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376"/>
        <w:gridCol w:w="6666"/>
      </w:tblGrid>
      <w:tr w:rsidR="00EE34B9" w:rsidTr="00EE34B9">
        <w:trPr>
          <w:trHeight w:val="319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spacing w:before="27"/>
              <w:ind w:left="1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EE34B9" w:rsidTr="00EE34B9">
        <w:trPr>
          <w:trHeight w:val="317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ind w:left="31"/>
            </w:pPr>
            <w:r>
              <w:rPr>
                <w:w w:val="90"/>
              </w:rPr>
              <w:t>1.3.2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İzleme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Uygulamalarının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EE34B9" w:rsidTr="00EE34B9">
        <w:trPr>
          <w:trHeight w:val="320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ind w:left="31"/>
            </w:pPr>
            <w:r>
              <w:rPr>
                <w:w w:val="90"/>
              </w:rPr>
              <w:t>1.3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Eğitim-Öğretimin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İzlenmesi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Değerlendirilmesi</w:t>
            </w:r>
            <w:proofErr w:type="spellEnd"/>
          </w:p>
        </w:tc>
      </w:tr>
      <w:tr w:rsidR="00EE34B9" w:rsidTr="00EE34B9">
        <w:trPr>
          <w:trHeight w:val="318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Akademik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Birim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Yöneticileri</w:t>
            </w:r>
            <w:proofErr w:type="spellEnd"/>
          </w:p>
        </w:tc>
      </w:tr>
      <w:tr w:rsidR="00EE34B9" w:rsidTr="00EE34B9">
        <w:trPr>
          <w:trHeight w:val="586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spacing w:before="26" w:line="254" w:lineRule="auto"/>
              <w:ind w:left="31" w:right="14"/>
            </w:pPr>
            <w:proofErr w:type="spellStart"/>
            <w:r>
              <w:rPr>
                <w:spacing w:val="-6"/>
              </w:rPr>
              <w:t>Bölüm</w:t>
            </w:r>
            <w:proofErr w:type="spellEnd"/>
            <w:r>
              <w:rPr>
                <w:spacing w:val="-6"/>
              </w:rPr>
              <w:t>/Program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Başkanlıkları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Birim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Kalite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Komisyonları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Komisyonları</w:t>
            </w:r>
            <w:proofErr w:type="spellEnd"/>
          </w:p>
        </w:tc>
      </w:tr>
      <w:tr w:rsidR="00EE34B9" w:rsidTr="00EE34B9">
        <w:trPr>
          <w:trHeight w:val="586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spacing w:before="26" w:line="254" w:lineRule="auto"/>
              <w:ind w:left="31"/>
            </w:pP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faaliyetlerinin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uygulanmasının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izlenmesi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değerlendirilmesi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raporlanması</w:t>
            </w:r>
            <w:proofErr w:type="spellEnd"/>
            <w:r>
              <w:t>.</w:t>
            </w:r>
          </w:p>
        </w:tc>
      </w:tr>
      <w:tr w:rsidR="00EE34B9" w:rsidTr="00EE34B9">
        <w:trPr>
          <w:trHeight w:val="317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ind w:left="31"/>
            </w:pPr>
            <w:r>
              <w:rPr>
                <w:w w:val="90"/>
              </w:rPr>
              <w:t>Geri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bildirim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anketleri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sınav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analizleri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anketleri</w:t>
            </w:r>
            <w:proofErr w:type="spellEnd"/>
          </w:p>
        </w:tc>
      </w:tr>
      <w:tr w:rsidR="00EE34B9" w:rsidTr="00EE34B9">
        <w:trPr>
          <w:trHeight w:val="1125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spacing w:before="179"/>
              <w:ind w:left="0"/>
            </w:pPr>
          </w:p>
          <w:p w:rsidR="00EE34B9" w:rsidP="008E3144" w:rsidRDefault="00EE34B9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spacing w:line="254" w:lineRule="auto"/>
              <w:ind w:left="31" w:right="14"/>
              <w:jc w:val="both"/>
            </w:pPr>
            <w:r>
              <w:t>1.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Öğrenci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öğretim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elemanları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mezun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öğrencilerden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geri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bildirim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toplanması</w:t>
            </w:r>
            <w:proofErr w:type="spellEnd"/>
            <w:r>
              <w:rPr>
                <w:w w:val="90"/>
              </w:rPr>
              <w:t xml:space="preserve"> 2. </w:t>
            </w:r>
            <w:proofErr w:type="spellStart"/>
            <w:r>
              <w:rPr>
                <w:w w:val="90"/>
              </w:rPr>
              <w:t>Anketlerin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uygulanması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analiz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edilmesi</w:t>
            </w:r>
            <w:proofErr w:type="spellEnd"/>
            <w:r>
              <w:rPr>
                <w:w w:val="90"/>
              </w:rPr>
              <w:t xml:space="preserve"> 3.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sınav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sonuçlarının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0"/>
              </w:rPr>
              <w:t>değerlendirilmesi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4.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90"/>
              </w:rPr>
              <w:t>Bulguların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0"/>
              </w:rPr>
              <w:t>raporlanması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paylaşılması</w:t>
            </w:r>
            <w:proofErr w:type="spellEnd"/>
          </w:p>
          <w:p w:rsidR="00EE34B9" w:rsidP="008E3144" w:rsidRDefault="00EE34B9">
            <w:pPr>
              <w:pStyle w:val="TableParagraph"/>
              <w:spacing w:before="2"/>
              <w:ind w:left="31"/>
              <w:jc w:val="both"/>
            </w:pPr>
            <w:r>
              <w:rPr>
                <w:spacing w:val="-6"/>
              </w:rPr>
              <w:t>5.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6"/>
              </w:rPr>
              <w:t>İyileştirme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6"/>
              </w:rPr>
              <w:t>önerilerinin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6"/>
              </w:rPr>
              <w:t>oluşturulması</w:t>
            </w:r>
            <w:proofErr w:type="spellEnd"/>
          </w:p>
        </w:tc>
      </w:tr>
      <w:tr w:rsidR="00EE34B9" w:rsidTr="00EE34B9">
        <w:trPr>
          <w:trHeight w:val="317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Anket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analiz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sonuçları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>/Program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kurulu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toplantı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tutanakları</w:t>
            </w:r>
            <w:proofErr w:type="spellEnd"/>
          </w:p>
        </w:tc>
      </w:tr>
      <w:tr w:rsidR="00EE34B9" w:rsidTr="00EE34B9">
        <w:trPr>
          <w:trHeight w:val="320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Memnuniyet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başarı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oranları</w:t>
            </w:r>
            <w:proofErr w:type="spellEnd"/>
          </w:p>
        </w:tc>
      </w:tr>
      <w:tr w:rsidR="00EE34B9" w:rsidTr="00EE34B9">
        <w:trPr>
          <w:trHeight w:val="318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w w:val="90"/>
              </w:rPr>
              <w:t>,</w:t>
            </w:r>
            <w: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elemanları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mezun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öğrenci</w:t>
            </w:r>
            <w:proofErr w:type="spellEnd"/>
          </w:p>
        </w:tc>
      </w:tr>
      <w:tr w:rsidR="00EE34B9" w:rsidTr="00EE34B9">
        <w:trPr>
          <w:trHeight w:val="855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spacing w:before="26" w:line="254" w:lineRule="auto"/>
              <w:ind w:right="19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  <w:spacing w:val="-16"/>
              </w:rPr>
              <w:t xml:space="preserve"> </w:t>
            </w:r>
            <w:proofErr w:type="spellStart"/>
            <w:r>
              <w:rPr>
                <w:b/>
              </w:rPr>
              <w:t>Tedarikçileri</w:t>
            </w:r>
            <w:proofErr w:type="spellEnd"/>
            <w:r>
              <w:rPr>
                <w:b/>
                <w:spacing w:val="-15"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</w:rPr>
              <w:t>Hizmet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Sağlayıcıları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spacing w:val="-4"/>
              </w:rPr>
              <w:t>Girdi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Kaynakları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spacing w:before="41"/>
              <w:ind w:left="0"/>
            </w:pPr>
          </w:p>
          <w:p w:rsidR="00EE34B9" w:rsidP="008E3144" w:rsidRDefault="00EE34B9">
            <w:pPr>
              <w:pStyle w:val="TableParagraph"/>
              <w:spacing w:before="0"/>
              <w:ind w:left="31"/>
            </w:pP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birimler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Koordinatörlüğü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İşleri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</w:p>
        </w:tc>
      </w:tr>
      <w:tr w:rsidR="00EE34B9" w:rsidTr="00EE34B9">
        <w:trPr>
          <w:trHeight w:val="318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EE34B9" w:rsidTr="00EE34B9">
        <w:trPr>
          <w:trHeight w:val="588"/>
        </w:trPr>
        <w:tc>
          <w:tcPr>
            <w:tcW w:w="1314" w:type="pct"/>
          </w:tcPr>
          <w:p w:rsidR="00EE34B9" w:rsidP="008E3144" w:rsidRDefault="00EE34B9">
            <w:pPr>
              <w:pStyle w:val="TableParagraph"/>
              <w:tabs>
                <w:tab w:val="left" w:pos="1031"/>
                <w:tab w:val="left" w:pos="2106"/>
              </w:tabs>
              <w:spacing w:line="254" w:lineRule="auto"/>
              <w:ind w:right="17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2"/>
                <w:w w:val="95"/>
              </w:rPr>
              <w:t>ve</w:t>
            </w:r>
            <w:proofErr w:type="spellEnd"/>
            <w:r>
              <w:rPr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686" w:type="pct"/>
          </w:tcPr>
          <w:p w:rsidR="00EE34B9" w:rsidP="008E3144" w:rsidRDefault="00EE34B9">
            <w:pPr>
              <w:pStyle w:val="TableParagraph"/>
              <w:spacing w:before="163"/>
              <w:ind w:left="31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dönemi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ab03171bde614c1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4C9" w:rsidRDefault="009524C9">
      <w:r>
        <w:separator/>
      </w:r>
    </w:p>
  </w:endnote>
  <w:endnote w:type="continuationSeparator" w:id="0">
    <w:p w:rsidR="009524C9" w:rsidRDefault="0095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4C9" w:rsidRDefault="009524C9">
      <w:r>
        <w:separator/>
      </w:r>
    </w:p>
  </w:footnote>
  <w:footnote w:type="continuationSeparator" w:id="0">
    <w:p w:rsidR="009524C9" w:rsidRDefault="009524C9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SK/MMYO/12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1.3.2 İZLEME VE DEĞERLENDİRME UYGULAMALARININ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24C9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CE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ab03171bde614c1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5CAC-CC59-43DB-87EB-59A62AAF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1.3.2 İzleme ve Değerlendirme Uygulamalarının Yönetimi.dotx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2025-10-02T13:58:00Z</dcterms:created>
  <dcterms:modified xsi:type="dcterms:W3CDTF">2025-10-02T13:58:00Z</dcterms:modified>
</cp:coreProperties>
</file>