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360"/>
        <w:gridCol w:w="6682"/>
      </w:tblGrid>
      <w:tr w:rsidR="00514D25" w:rsidTr="00514D25">
        <w:trPr>
          <w:trHeight w:val="319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spacing w:before="27"/>
              <w:ind w:left="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before="27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514D25" w:rsidTr="00514D25">
        <w:trPr>
          <w:trHeight w:val="317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ind w:left="30"/>
            </w:pPr>
            <w:r>
              <w:rPr>
                <w:w w:val="90"/>
              </w:rPr>
              <w:t>1.4.2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Sosyal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Kültürel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Sportif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Etkinliklerin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514D25" w:rsidTr="00514D25">
        <w:trPr>
          <w:trHeight w:val="320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ind w:left="30"/>
            </w:pPr>
            <w:r>
              <w:rPr>
                <w:w w:val="90"/>
              </w:rPr>
              <w:t>1.4</w:t>
            </w:r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Eğitsel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Uyum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Sosyal</w:t>
            </w:r>
            <w:proofErr w:type="spellEnd"/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Etkinliklerin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514D25" w:rsidTr="00514D25">
        <w:trPr>
          <w:trHeight w:val="318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85"/>
              </w:rPr>
              <w:t>Sağlık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Kültür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85"/>
              </w:rPr>
              <w:t>Spor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85"/>
              </w:rPr>
              <w:t>Fakülte</w:t>
            </w:r>
            <w:proofErr w:type="spellEnd"/>
            <w:r>
              <w:rPr>
                <w:w w:val="85"/>
              </w:rPr>
              <w:t>/MYO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Yönetimleri</w:t>
            </w:r>
            <w:proofErr w:type="spellEnd"/>
          </w:p>
        </w:tc>
      </w:tr>
      <w:tr w:rsidR="00514D25" w:rsidTr="00514D25">
        <w:trPr>
          <w:trHeight w:val="586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 xml:space="preserve">/Program </w:t>
            </w:r>
            <w:proofErr w:type="spellStart"/>
            <w:r>
              <w:rPr>
                <w:w w:val="90"/>
              </w:rPr>
              <w:t>Başkanları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toplulukları</w:t>
            </w:r>
            <w:proofErr w:type="spellEnd"/>
            <w:r>
              <w:rPr>
                <w:w w:val="90"/>
              </w:rPr>
              <w:t xml:space="preserve">, SKS, </w:t>
            </w:r>
            <w:proofErr w:type="spellStart"/>
            <w:r>
              <w:rPr>
                <w:w w:val="90"/>
              </w:rPr>
              <w:t>Danışman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Elemanları</w:t>
            </w:r>
            <w:proofErr w:type="spellEnd"/>
          </w:p>
        </w:tc>
      </w:tr>
      <w:tr w:rsidR="00514D25" w:rsidTr="00514D25">
        <w:trPr>
          <w:trHeight w:val="586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spacing w:val="-4"/>
              </w:rPr>
              <w:t>Öğrencilerin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sosyal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kültürel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sportif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faaliyetlere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katılımını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artırmak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üniversite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yaşamını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zenginleştirmek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514D25" w:rsidTr="00514D25">
        <w:trPr>
          <w:trHeight w:val="317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toplulukları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SKS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bütçesi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takvimi</w:t>
            </w:r>
            <w:proofErr w:type="spellEnd"/>
          </w:p>
        </w:tc>
      </w:tr>
      <w:tr w:rsidR="00514D25" w:rsidTr="00514D25">
        <w:trPr>
          <w:trHeight w:val="1125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spacing w:before="179"/>
              <w:ind w:left="0"/>
            </w:pPr>
          </w:p>
          <w:p w:rsidR="00514D25" w:rsidP="008E3144" w:rsidRDefault="00514D25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line="254" w:lineRule="auto"/>
              <w:ind w:left="30" w:right="11"/>
              <w:jc w:val="both"/>
            </w:pPr>
            <w:r>
              <w:t>1.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Öğrenci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topluluklarının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kurulması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desteklenmesi</w:t>
            </w:r>
            <w:proofErr w:type="spellEnd"/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Kültürel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sanatsal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etkinliklerin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düzenlenmesi</w:t>
            </w:r>
            <w:proofErr w:type="spellEnd"/>
            <w:r>
              <w:t xml:space="preserve"> </w:t>
            </w:r>
            <w:r>
              <w:rPr>
                <w:spacing w:val="-8"/>
              </w:rPr>
              <w:t>3.</w:t>
            </w:r>
            <w:r>
              <w:t xml:space="preserve"> </w:t>
            </w:r>
            <w:proofErr w:type="spellStart"/>
            <w:r>
              <w:rPr>
                <w:spacing w:val="-8"/>
              </w:rPr>
              <w:t>Spor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müsabakaları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turnuvaların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w w:val="90"/>
              </w:rPr>
              <w:t xml:space="preserve">organize </w:t>
            </w:r>
            <w:proofErr w:type="spellStart"/>
            <w:r>
              <w:rPr>
                <w:w w:val="90"/>
              </w:rPr>
              <w:t>edilmesi</w:t>
            </w:r>
            <w:proofErr w:type="spellEnd"/>
            <w:r>
              <w:rPr>
                <w:w w:val="90"/>
              </w:rPr>
              <w:t xml:space="preserve"> 4. </w:t>
            </w:r>
            <w:proofErr w:type="spellStart"/>
            <w:r>
              <w:rPr>
                <w:w w:val="90"/>
              </w:rPr>
              <w:t>Üniversiteler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arası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etkinliklere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katılımın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sağlanması</w:t>
            </w:r>
            <w:proofErr w:type="spellEnd"/>
            <w:r>
              <w:rPr>
                <w:w w:val="90"/>
              </w:rPr>
              <w:t xml:space="preserve"> 5. </w:t>
            </w:r>
            <w:proofErr w:type="spellStart"/>
            <w:r>
              <w:rPr>
                <w:spacing w:val="-4"/>
              </w:rPr>
              <w:t>Etkinliklerin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sonunda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geri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bildirimlerin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alınması</w:t>
            </w:r>
            <w:proofErr w:type="spellEnd"/>
          </w:p>
        </w:tc>
      </w:tr>
      <w:tr w:rsidR="00514D25" w:rsidTr="00514D25">
        <w:trPr>
          <w:trHeight w:val="317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raporları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listeleri</w:t>
            </w:r>
            <w:proofErr w:type="spellEnd"/>
          </w:p>
        </w:tc>
      </w:tr>
      <w:tr w:rsidR="00514D25" w:rsidTr="00514D25">
        <w:trPr>
          <w:trHeight w:val="320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Düzenlenen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oranı</w:t>
            </w:r>
            <w:proofErr w:type="spellEnd"/>
          </w:p>
        </w:tc>
      </w:tr>
      <w:tr w:rsidR="00514D25" w:rsidTr="00514D25">
        <w:trPr>
          <w:trHeight w:val="318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idari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personel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üniversite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dışı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topluluklar</w:t>
            </w:r>
            <w:proofErr w:type="spellEnd"/>
          </w:p>
        </w:tc>
      </w:tr>
      <w:tr w:rsidR="00514D25" w:rsidTr="00514D25">
        <w:trPr>
          <w:trHeight w:val="855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spacing w:before="26" w:line="254" w:lineRule="auto"/>
              <w:ind w:right="20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Sürecin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Tedarikçileri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  <w:w w:val="125"/>
              </w:rPr>
              <w:t xml:space="preserve">/ </w:t>
            </w:r>
            <w:proofErr w:type="spellStart"/>
            <w:r>
              <w:rPr>
                <w:b/>
              </w:rPr>
              <w:t>Hizmet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Sağlayıcıları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before="41"/>
              <w:ind w:left="0"/>
            </w:pPr>
          </w:p>
          <w:p w:rsidR="00514D25" w:rsidP="008E3144" w:rsidRDefault="00514D25">
            <w:pPr>
              <w:pStyle w:val="TableParagraph"/>
              <w:spacing w:before="0"/>
              <w:ind w:left="30"/>
            </w:pPr>
            <w:r>
              <w:rPr>
                <w:w w:val="85"/>
              </w:rPr>
              <w:t>SKS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85"/>
              </w:rPr>
              <w:t>öğrenci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85"/>
              </w:rPr>
              <w:t>kulüpleri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sponsorluklar</w:t>
            </w:r>
            <w:proofErr w:type="spellEnd"/>
          </w:p>
        </w:tc>
      </w:tr>
      <w:tr w:rsidR="00514D25" w:rsidTr="00514D25">
        <w:trPr>
          <w:trHeight w:val="318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514D25" w:rsidTr="00514D25">
        <w:trPr>
          <w:trHeight w:val="588"/>
        </w:trPr>
        <w:tc>
          <w:tcPr>
            <w:tcW w:w="1305" w:type="pct"/>
          </w:tcPr>
          <w:p w:rsidR="00514D25" w:rsidP="008E3144" w:rsidRDefault="00514D25">
            <w:pPr>
              <w:pStyle w:val="TableParagraph"/>
              <w:tabs>
                <w:tab w:val="left" w:pos="1022"/>
                <w:tab w:val="left" w:pos="2089"/>
              </w:tabs>
              <w:spacing w:line="254" w:lineRule="auto"/>
              <w:ind w:right="17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695" w:type="pct"/>
          </w:tcPr>
          <w:p w:rsidR="00514D25" w:rsidP="008E3144" w:rsidRDefault="00514D25">
            <w:pPr>
              <w:pStyle w:val="TableParagraph"/>
              <w:spacing w:before="163"/>
              <w:ind w:left="30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4597de0f63e84ab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654" w:rsidRDefault="00BE3654">
      <w:r>
        <w:separator/>
      </w:r>
    </w:p>
  </w:endnote>
  <w:endnote w:type="continuationSeparator" w:id="0">
    <w:p w:rsidR="00BE3654" w:rsidRDefault="00BE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654" w:rsidRDefault="00BE3654">
      <w:r>
        <w:separator/>
      </w:r>
    </w:p>
  </w:footnote>
  <w:footnote w:type="continuationSeparator" w:id="0">
    <w:p w:rsidR="00BE3654" w:rsidRDefault="00BE365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1.4.2 SOSYAL, KÜLTÜREL VE SPORTİF ETKİNLİKLERİN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3654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597de0f63e84ab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B197-1C76-459E-B528-A362856A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1.4.2 Sosyal, Kültürel ve Sportif Etkinliklerin Yönetimi.dotx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2025-10-02T14:00:00Z</dcterms:created>
  <dcterms:modified xsi:type="dcterms:W3CDTF">2025-10-02T14:00:00Z</dcterms:modified>
</cp:coreProperties>
</file>