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B7182" w:rsidP="00F66D90" w:rsidRDefault="00CB7182">
            <w:pPr>
              <w:rPr>
                <w:sz w:val="22"/>
              </w:rPr>
            </w:pPr>
            <w:r w:rsidRPr="00A75BB8">
              <w:rPr>
                <w:sz w:val="22"/>
              </w:rPr>
              <w:t xml:space="preserve">Bandırma </w:t>
            </w:r>
            <w:proofErr w:type="spellStart"/>
            <w:r w:rsidRPr="00A75BB8">
              <w:rPr>
                <w:sz w:val="22"/>
              </w:rPr>
              <w:t>Onyedi</w:t>
            </w:r>
            <w:proofErr w:type="spellEnd"/>
            <w:r w:rsidRPr="00A75BB8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75BB8">
              <w:rPr>
                <w:sz w:val="22"/>
              </w:rPr>
              <w:t xml:space="preserve"> vizyonu, misyonu doğrultusunda eğitim-öğretim ve bilimsel çalışmaları gerçekleştirmek için birimin tüm faaliyetlerinin yürütülmesi amacıyla çalışmalar yapmak.  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B7182" w:rsidP="00F66D90" w:rsidRDefault="00CB7182">
            <w:pPr>
              <w:rPr>
                <w:sz w:val="22"/>
              </w:rPr>
            </w:pPr>
            <w:r>
              <w:rPr>
                <w:sz w:val="22"/>
              </w:rPr>
              <w:t>Bölüm Başkanı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B7182" w:rsidP="00F66D90" w:rsidRDefault="00CB7182">
            <w:pPr>
              <w:rPr>
                <w:sz w:val="22"/>
              </w:rPr>
            </w:pPr>
            <w:r>
              <w:rPr>
                <w:sz w:val="22"/>
              </w:rPr>
              <w:t>Bölüm Öğretim Üyesi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B06" w:rsidR="00CB7182" w:rsidP="00CB7182" w:rsidRDefault="00CB7182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85604A">
              <w:rPr>
                <w:sz w:val="22"/>
              </w:rPr>
              <w:t>Görevin gerektirdiği ilgili kanun, tüzük, yönetmelik ve diğer mevzuatları bilmek,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2547 sayılı Yükseköğretim Kanunu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2914 sayılı Yükseköğretim Personel Kanunu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657 sayılı Devlet Memurları Kanunu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5510 sayılı Sosyal Güvenlik Kanunu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Üniversitelerde Akademik Teşkilat Yönetmeliği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Kurumlarında Akademik Kurulların Oluşturulması ve Bilimsel Denetim Yönetmeliği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Üyeliğine Yükseltilme ve Atanma Yönetmeliği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Yurtiçinde ve Yurtdışında Görevlendirmelerde Uyulacak Esaslara İlişkin Yönetmelik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Yükseköğretim Kurumları Öğrenci Disiplin Yönetmeliği</w:t>
            </w:r>
          </w:p>
          <w:p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 xml:space="preserve">Bandırma </w:t>
            </w:r>
            <w:proofErr w:type="spellStart"/>
            <w:r w:rsidRPr="00C130F3">
              <w:rPr>
                <w:sz w:val="22"/>
              </w:rPr>
              <w:t>Onyedi</w:t>
            </w:r>
            <w:proofErr w:type="spellEnd"/>
            <w:r w:rsidRPr="00C130F3">
              <w:rPr>
                <w:sz w:val="22"/>
              </w:rPr>
              <w:t xml:space="preserve"> Eylül Üniversitesi Ön Lisans ve Lisans Eğitim-Öğretim ve Sınav Yönetmeliği </w:t>
            </w:r>
          </w:p>
          <w:p w:rsidRPr="00C130F3" w:rsidR="00CB7182" w:rsidP="00CB7182" w:rsidRDefault="00CB7182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C130F3">
              <w:rPr>
                <w:sz w:val="22"/>
              </w:rPr>
              <w:t>Üniversitemizin ilgili diğer yönetmelik ve yönergeleri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Yükseköğretim kurumlarında 2547 sayılı Yükseköğretim Kanunu’ndaki amaç ve ilkelere uygun biçimde ön lisans, lisans ve lisansüstü düzeylerde eğitim-öğretim ve uygulamalı çalışmalar yapmak ve yaptırmak, proje hazırlıklarını ve seminerleri yönetmek,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Yükseköğretim kurumlarında, bilimsel araştırmalar ve yayınlar yapmak,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Bölüm komisyonlarında verilen görevleri yapmak,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Sorumlusu olduğu dersleri yürütmek,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Döneme ait yürüttüğü derslerin ders dosyalarını hazırlayarak dönem sonunda Arşivleme ve Dokümantasyon Komisyonu’na teslim etmek,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Yeniden atanma ve görev süresi uzatılması ile ilgili talebini, görev süresi bitiminden en geç bir ay önce akademik faaliyet raporunu eklediği dilekçe ile bölüm başkanlığına yapmak,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Elektronik Bilgi Yönetim Sistemi (EBYS) hesabını periyodik olarak kontrol etmek,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t>Bağlı bulunduğu yönetici veya üst yöneticilerin, görev alanı ile ilgili vereceği diğer görevleri yerine getirmek,</w:t>
            </w:r>
          </w:p>
          <w:p w:rsidRPr="00022B06" w:rsidR="00CB7182" w:rsidP="00CB7182" w:rsidRDefault="00CB7182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22B06">
              <w:rPr>
                <w:sz w:val="22"/>
              </w:rPr>
              <w:lastRenderedPageBreak/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Yüksekokul Müdürü</w:t>
            </w:r>
            <w:r w:rsidRPr="00022B06">
              <w:rPr>
                <w:sz w:val="22"/>
              </w:rPr>
              <w:t xml:space="preserve"> ve </w:t>
            </w:r>
            <w:r>
              <w:rPr>
                <w:sz w:val="22"/>
              </w:rPr>
              <w:t>B</w:t>
            </w:r>
            <w:r w:rsidRPr="00022B06">
              <w:rPr>
                <w:sz w:val="22"/>
              </w:rPr>
              <w:t xml:space="preserve">ölüm </w:t>
            </w:r>
            <w:r>
              <w:rPr>
                <w:sz w:val="22"/>
              </w:rPr>
              <w:t>B</w:t>
            </w:r>
            <w:r w:rsidRPr="00022B06">
              <w:rPr>
                <w:sz w:val="22"/>
              </w:rPr>
              <w:t>aşkanına karşı sorumludur.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B7182" w:rsidP="00CB7182" w:rsidRDefault="00CB7182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CB7182" w:rsidP="00CB7182" w:rsidRDefault="00CB7182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CB7182" w:rsidP="00CB7182" w:rsidRDefault="00CB7182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CB7182" w:rsidP="00CB7182" w:rsidRDefault="00CB7182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CB7182" w:rsidP="00CB7182" w:rsidRDefault="00CB7182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CB7182" w:rsidP="00CB7182" w:rsidRDefault="00CB7182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CB7182" w:rsidP="00F66D90" w:rsidRDefault="00CB7182">
            <w:pPr>
              <w:ind w:left="142"/>
              <w:rPr>
                <w:b/>
                <w:sz w:val="22"/>
              </w:rPr>
            </w:pP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B7182" w:rsidP="00F66D90" w:rsidRDefault="00CB7182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CB7182" w:rsidTr="00F66D90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B7182" w:rsidP="00CB7182" w:rsidRDefault="00CB7182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CB7182" w:rsidP="00CB7182" w:rsidRDefault="00CB7182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1730c863eb94e7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DC6" w:rsidRDefault="00003DC6">
      <w:pPr>
        <w:spacing w:after="0" w:line="240" w:lineRule="auto"/>
      </w:pPr>
      <w:r>
        <w:separator/>
      </w:r>
    </w:p>
  </w:endnote>
  <w:endnote w:type="continuationSeparator" w:id="0">
    <w:p w:rsidR="00003DC6" w:rsidRDefault="0000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DC6" w:rsidRDefault="00003DC6">
      <w:pPr>
        <w:spacing w:after="0" w:line="240" w:lineRule="auto"/>
      </w:pPr>
      <w:r>
        <w:separator/>
      </w:r>
    </w:p>
  </w:footnote>
  <w:footnote w:type="continuationSeparator" w:id="0">
    <w:p w:rsidR="00003DC6" w:rsidRDefault="0000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GT/MMYO/07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ÖĞRETİM ÜYESİ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82"/>
    <w:rsid w:val="00003DC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B7182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182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1730c863eb94e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DDFF-2726-4868-81D2-0F1C1A07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gt07.dotx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2025-08-26T12:25:00Z</dcterms:created>
  <dcterms:modified xsi:type="dcterms:W3CDTF">2025-08-26T12:25:00Z</dcterms:modified>
</cp:coreProperties>
</file>